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18634" w14:textId="77777777" w:rsidR="009D46AD" w:rsidRDefault="009D46AD" w:rsidP="00930D20">
      <w:pPr>
        <w:spacing w:line="480" w:lineRule="auto"/>
        <w:jc w:val="center"/>
        <w:rPr>
          <w:rFonts w:ascii="Times New Roman" w:hAnsi="Times New Roman" w:cs="Times New Roman"/>
          <w:bCs/>
          <w:sz w:val="24"/>
          <w:szCs w:val="24"/>
          <w:lang w:val="en-US"/>
        </w:rPr>
      </w:pPr>
    </w:p>
    <w:p w14:paraId="2415433B" w14:textId="77777777" w:rsidR="009D46AD" w:rsidRDefault="009D46AD" w:rsidP="00930D20">
      <w:pPr>
        <w:spacing w:line="480" w:lineRule="auto"/>
        <w:jc w:val="center"/>
        <w:rPr>
          <w:rFonts w:ascii="Times New Roman" w:hAnsi="Times New Roman" w:cs="Times New Roman"/>
          <w:bCs/>
          <w:sz w:val="24"/>
          <w:szCs w:val="24"/>
          <w:lang w:val="en-US"/>
        </w:rPr>
      </w:pPr>
    </w:p>
    <w:p w14:paraId="2DEE7C89" w14:textId="77777777" w:rsidR="009D46AD" w:rsidRDefault="009D46AD" w:rsidP="00930D20">
      <w:pPr>
        <w:spacing w:line="480" w:lineRule="auto"/>
        <w:jc w:val="center"/>
        <w:rPr>
          <w:rFonts w:ascii="Times New Roman" w:hAnsi="Times New Roman" w:cs="Times New Roman"/>
          <w:bCs/>
          <w:sz w:val="24"/>
          <w:szCs w:val="24"/>
          <w:lang w:val="en-US"/>
        </w:rPr>
      </w:pPr>
    </w:p>
    <w:p w14:paraId="0D95EC74" w14:textId="77777777" w:rsidR="009D46AD" w:rsidRDefault="009D46AD" w:rsidP="00930D20">
      <w:pPr>
        <w:spacing w:line="480" w:lineRule="auto"/>
        <w:jc w:val="center"/>
        <w:rPr>
          <w:rFonts w:ascii="Times New Roman" w:hAnsi="Times New Roman" w:cs="Times New Roman"/>
          <w:bCs/>
          <w:sz w:val="24"/>
          <w:szCs w:val="24"/>
          <w:lang w:val="en-US"/>
        </w:rPr>
      </w:pPr>
    </w:p>
    <w:p w14:paraId="5CF10BBD" w14:textId="77777777" w:rsidR="009D46AD" w:rsidRDefault="009D46AD" w:rsidP="00930D20">
      <w:pPr>
        <w:spacing w:line="480" w:lineRule="auto"/>
        <w:jc w:val="center"/>
        <w:rPr>
          <w:rFonts w:ascii="Times New Roman" w:hAnsi="Times New Roman" w:cs="Times New Roman"/>
          <w:bCs/>
          <w:sz w:val="24"/>
          <w:szCs w:val="24"/>
          <w:lang w:val="en-US"/>
        </w:rPr>
      </w:pPr>
    </w:p>
    <w:p w14:paraId="518974CC" w14:textId="4B9CE459" w:rsidR="000D33CD" w:rsidRDefault="000D33CD" w:rsidP="00930D20">
      <w:pPr>
        <w:spacing w:line="480" w:lineRule="auto"/>
        <w:jc w:val="center"/>
        <w:rPr>
          <w:rFonts w:ascii="Times New Roman" w:hAnsi="Times New Roman" w:cs="Times New Roman"/>
          <w:bCs/>
          <w:sz w:val="24"/>
          <w:szCs w:val="24"/>
          <w:lang w:val="en-US"/>
        </w:rPr>
      </w:pPr>
      <w:r w:rsidRPr="000D33CD">
        <w:rPr>
          <w:rFonts w:ascii="Times New Roman" w:hAnsi="Times New Roman" w:cs="Times New Roman"/>
          <w:bCs/>
          <w:sz w:val="24"/>
          <w:szCs w:val="24"/>
          <w:lang w:val="en-US"/>
        </w:rPr>
        <w:t xml:space="preserve">Discussion </w:t>
      </w:r>
      <w:r w:rsidRPr="000D33CD">
        <w:rPr>
          <w:rFonts w:ascii="Times New Roman" w:hAnsi="Times New Roman" w:cs="Times New Roman"/>
          <w:bCs/>
          <w:sz w:val="24"/>
          <w:szCs w:val="24"/>
          <w:lang w:val="en-US"/>
        </w:rPr>
        <w:t>on Allocating Costs</w:t>
      </w:r>
    </w:p>
    <w:p w14:paraId="4BE451D9" w14:textId="76F92A8B" w:rsidR="000D33CD" w:rsidRDefault="000D33CD" w:rsidP="00930D20">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0126133D" w14:textId="264CE250" w:rsidR="000D33CD" w:rsidRDefault="000D33CD" w:rsidP="00930D20">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60959B49" w14:textId="77777777" w:rsidR="00930D20" w:rsidRDefault="00930D20" w:rsidP="00930D20">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A548E8F" w14:textId="4032312E" w:rsidR="000D33CD" w:rsidRDefault="000D33CD" w:rsidP="00930D20">
      <w:pPr>
        <w:spacing w:line="480" w:lineRule="auto"/>
        <w:jc w:val="center"/>
        <w:rPr>
          <w:rFonts w:ascii="Times New Roman" w:hAnsi="Times New Roman" w:cs="Times New Roman"/>
          <w:bCs/>
          <w:sz w:val="24"/>
          <w:szCs w:val="24"/>
          <w:lang w:val="en-US"/>
        </w:rPr>
      </w:pPr>
      <w:r w:rsidRPr="000D33CD">
        <w:rPr>
          <w:rFonts w:ascii="Times New Roman" w:hAnsi="Times New Roman" w:cs="Times New Roman"/>
          <w:bCs/>
          <w:sz w:val="24"/>
          <w:szCs w:val="24"/>
          <w:lang w:val="en-US"/>
        </w:rPr>
        <w:lastRenderedPageBreak/>
        <w:t>Discussion on Allocating Costs</w:t>
      </w:r>
    </w:p>
    <w:p w14:paraId="7F4DEBF4" w14:textId="3F8454F0" w:rsidR="000D33CD" w:rsidRDefault="000D33CD" w:rsidP="00930D20">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Assuming</w:t>
      </w:r>
      <w:r w:rsidRPr="000D33CD">
        <w:rPr>
          <w:rFonts w:ascii="Times New Roman" w:hAnsi="Times New Roman" w:cs="Times New Roman"/>
          <w:sz w:val="24"/>
          <w:szCs w:val="24"/>
          <w:lang w:val="en-US"/>
        </w:rPr>
        <w:t xml:space="preserve"> that the USPS has two types of customers, which are</w:t>
      </w:r>
      <w:r w:rsidR="009D46AD">
        <w:rPr>
          <w:rFonts w:ascii="Times New Roman" w:hAnsi="Times New Roman" w:cs="Times New Roman"/>
          <w:sz w:val="24"/>
          <w:szCs w:val="24"/>
          <w:lang w:val="en-US"/>
        </w:rPr>
        <w:t>,</w:t>
      </w:r>
      <w:r w:rsidRPr="000D33CD">
        <w:rPr>
          <w:rFonts w:ascii="Times New Roman" w:hAnsi="Times New Roman" w:cs="Times New Roman"/>
          <w:sz w:val="24"/>
          <w:szCs w:val="24"/>
          <w:lang w:val="en-US"/>
        </w:rPr>
        <w:t xml:space="preserve"> the people who mail first-class letters, and the businesses that ship packages to customers, the determination of the profitability of each of these two customers will help in cost allocation. In determining their profitability, we can assess the profit margin and profit share per customer (Olic, 2016). To calculate the profit margin, we can take the sum a customer paid and subtract amortized fixed costs (office, taxes, lease, etc.) and variable costs (the time you worked) (Olic, 2016). To calculate the profit share per customer, we divide the customer profit </w:t>
      </w:r>
      <w:r w:rsidR="009D46AD">
        <w:rPr>
          <w:rFonts w:ascii="Times New Roman" w:hAnsi="Times New Roman" w:cs="Times New Roman"/>
          <w:sz w:val="24"/>
          <w:szCs w:val="24"/>
          <w:lang w:val="en-US"/>
        </w:rPr>
        <w:t>by</w:t>
      </w:r>
      <w:r w:rsidRPr="000D33CD">
        <w:rPr>
          <w:rFonts w:ascii="Times New Roman" w:hAnsi="Times New Roman" w:cs="Times New Roman"/>
          <w:sz w:val="24"/>
          <w:szCs w:val="24"/>
          <w:lang w:val="en-US"/>
        </w:rPr>
        <w:t xml:space="preserve"> the sum of all the profit and multiply the result by 100% (Olic, 2016). Additionally, we can estimate the cost of each serving each customer through a bottom-up approach which establishes the cost of each element of the mail or package handling and delivery process, which are summed to estimate the cost of each product (USPS, 2012).</w:t>
      </w:r>
    </w:p>
    <w:p w14:paraId="1DF7356A" w14:textId="79CD8749" w:rsidR="000D33CD" w:rsidRDefault="000D33CD" w:rsidP="00930D20">
      <w:pPr>
        <w:spacing w:line="480" w:lineRule="auto"/>
        <w:ind w:firstLine="720"/>
        <w:rPr>
          <w:rFonts w:ascii="Times New Roman" w:hAnsi="Times New Roman" w:cs="Times New Roman"/>
          <w:sz w:val="24"/>
          <w:szCs w:val="24"/>
          <w:lang w:val="en-US"/>
        </w:rPr>
      </w:pPr>
      <w:r w:rsidRPr="000D33CD">
        <w:rPr>
          <w:rFonts w:ascii="Times New Roman" w:hAnsi="Times New Roman" w:cs="Times New Roman"/>
          <w:sz w:val="24"/>
          <w:szCs w:val="24"/>
          <w:lang w:val="en-US"/>
        </w:rPr>
        <w:t xml:space="preserve">In allocating the </w:t>
      </w:r>
      <w:r w:rsidR="009D46AD">
        <w:rPr>
          <w:rFonts w:ascii="Times New Roman" w:hAnsi="Times New Roman" w:cs="Times New Roman"/>
          <w:sz w:val="24"/>
          <w:szCs w:val="24"/>
          <w:lang w:val="en-US"/>
        </w:rPr>
        <w:t>USPS network costs to these two customers, I would recommend that the USPS allocate most of their costs to the customers mailing first-class letter since there i</w:t>
      </w:r>
      <w:r w:rsidRPr="000D33CD">
        <w:rPr>
          <w:rFonts w:ascii="Times New Roman" w:hAnsi="Times New Roman" w:cs="Times New Roman"/>
          <w:sz w:val="24"/>
          <w:szCs w:val="24"/>
          <w:lang w:val="en-US"/>
        </w:rPr>
        <w:t>s no other company apart from USPS that provides this service. Fundamentally, this follows the Inverse Elasticity Pricing Rule, which holds that a product’s markup over its marginal cost is inversely proportional to its price elasticity of demand (Shapiro, 2016). As such, the allocation of costs should be based on the customers’ demand for the products provided by USPS. Conversely, they should allocate the lesser amount of their costs to the businesses that ship packages to customers, such that they undercharge them since they are the more price-sensitive customers of its competitive products (Shapiro, 2016).</w:t>
      </w:r>
    </w:p>
    <w:p w14:paraId="40D4AF16" w14:textId="77777777" w:rsidR="00F30EE5" w:rsidRDefault="00F30EE5" w:rsidP="00930D20">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9E6C78C" w14:textId="19C54AD6" w:rsidR="000D33CD" w:rsidRDefault="000D33CD" w:rsidP="00930D20">
      <w:pPr>
        <w:spacing w:line="480" w:lineRule="auto"/>
        <w:jc w:val="center"/>
        <w:rPr>
          <w:rFonts w:ascii="Times New Roman" w:hAnsi="Times New Roman" w:cs="Times New Roman"/>
          <w:bCs/>
          <w:sz w:val="24"/>
          <w:szCs w:val="24"/>
          <w:lang w:val="en-US"/>
        </w:rPr>
      </w:pPr>
      <w:r w:rsidRPr="000D33CD">
        <w:rPr>
          <w:rFonts w:ascii="Times New Roman" w:hAnsi="Times New Roman" w:cs="Times New Roman"/>
          <w:bCs/>
          <w:sz w:val="24"/>
          <w:szCs w:val="24"/>
          <w:lang w:val="en-US"/>
        </w:rPr>
        <w:lastRenderedPageBreak/>
        <w:t>References</w:t>
      </w:r>
    </w:p>
    <w:p w14:paraId="060B2F2F" w14:textId="77777777" w:rsidR="000D33CD" w:rsidRDefault="000D33CD" w:rsidP="00930D20">
      <w:pPr>
        <w:spacing w:line="480" w:lineRule="auto"/>
        <w:ind w:left="720" w:hanging="720"/>
        <w:rPr>
          <w:rFonts w:ascii="Times New Roman" w:hAnsi="Times New Roman" w:cs="Times New Roman"/>
          <w:bCs/>
          <w:sz w:val="24"/>
          <w:szCs w:val="24"/>
          <w:lang w:val="en-US"/>
        </w:rPr>
      </w:pPr>
      <w:r w:rsidRPr="000D33CD">
        <w:rPr>
          <w:rFonts w:ascii="Times New Roman" w:hAnsi="Times New Roman" w:cs="Times New Roman"/>
          <w:bCs/>
          <w:sz w:val="24"/>
          <w:szCs w:val="24"/>
          <w:lang w:val="en-US"/>
        </w:rPr>
        <w:t xml:space="preserve">Business Application. </w:t>
      </w:r>
      <w:r w:rsidRPr="000D33CD">
        <w:rPr>
          <w:rFonts w:ascii="Times New Roman" w:hAnsi="Times New Roman" w:cs="Times New Roman"/>
          <w:bCs/>
          <w:i/>
          <w:iCs/>
          <w:sz w:val="24"/>
          <w:szCs w:val="24"/>
          <w:lang w:val="en-US"/>
        </w:rPr>
        <w:t>Filling Excess Capacity “below cost”.</w:t>
      </w:r>
    </w:p>
    <w:p w14:paraId="761DDF09" w14:textId="77777777" w:rsidR="000D33CD" w:rsidRDefault="000D33CD" w:rsidP="00930D20">
      <w:pPr>
        <w:spacing w:line="480" w:lineRule="auto"/>
        <w:ind w:left="720" w:hanging="720"/>
        <w:rPr>
          <w:rFonts w:ascii="Times New Roman" w:hAnsi="Times New Roman" w:cs="Times New Roman"/>
          <w:sz w:val="24"/>
          <w:szCs w:val="24"/>
          <w:lang w:val="en-US"/>
        </w:rPr>
      </w:pPr>
      <w:r w:rsidRPr="000D33CD">
        <w:rPr>
          <w:rFonts w:ascii="Times New Roman" w:hAnsi="Times New Roman" w:cs="Times New Roman"/>
          <w:sz w:val="24"/>
          <w:szCs w:val="24"/>
          <w:lang w:val="en-US"/>
        </w:rPr>
        <w:t xml:space="preserve">Olic, A. (2016). How to </w:t>
      </w:r>
      <w:r w:rsidRPr="000D33CD">
        <w:rPr>
          <w:rFonts w:ascii="Times New Roman" w:hAnsi="Times New Roman" w:cs="Times New Roman"/>
          <w:sz w:val="24"/>
          <w:szCs w:val="24"/>
          <w:lang w:val="en-US"/>
        </w:rPr>
        <w:t>do simple customer profitability analysis</w:t>
      </w:r>
      <w:r w:rsidRPr="000D33CD">
        <w:rPr>
          <w:rFonts w:ascii="Times New Roman" w:hAnsi="Times New Roman" w:cs="Times New Roman"/>
          <w:sz w:val="24"/>
          <w:szCs w:val="24"/>
          <w:lang w:val="en-US"/>
        </w:rPr>
        <w:t xml:space="preserve">. </w:t>
      </w:r>
      <w:r w:rsidRPr="000D33CD">
        <w:rPr>
          <w:rFonts w:ascii="Times New Roman" w:hAnsi="Times New Roman" w:cs="Times New Roman"/>
          <w:i/>
          <w:sz w:val="24"/>
          <w:szCs w:val="24"/>
          <w:lang w:val="en-US"/>
        </w:rPr>
        <w:t>ActiveCollab.</w:t>
      </w:r>
      <w:r>
        <w:rPr>
          <w:rFonts w:ascii="Times New Roman" w:hAnsi="Times New Roman" w:cs="Times New Roman"/>
          <w:i/>
          <w:sz w:val="24"/>
          <w:szCs w:val="24"/>
          <w:lang w:val="en-US"/>
        </w:rPr>
        <w:t xml:space="preserve"> </w:t>
      </w:r>
      <w:r w:rsidRPr="000D33CD">
        <w:rPr>
          <w:rFonts w:ascii="Times New Roman" w:hAnsi="Times New Roman" w:cs="Times New Roman"/>
          <w:sz w:val="24"/>
          <w:szCs w:val="24"/>
          <w:lang w:val="en-US"/>
        </w:rPr>
        <w:t>Retrieved from</w:t>
      </w:r>
      <w:r>
        <w:rPr>
          <w:rFonts w:ascii="Times New Roman" w:hAnsi="Times New Roman" w:cs="Times New Roman"/>
          <w:sz w:val="24"/>
          <w:szCs w:val="24"/>
          <w:lang w:val="en-US"/>
        </w:rPr>
        <w:t xml:space="preserve"> </w:t>
      </w:r>
      <w:hyperlink r:id="rId6" w:anchor=":~:text=The%20first%20step%20toward%20customer,(the%20time%20you%20worked)" w:history="1">
        <w:r w:rsidRPr="000D33CD">
          <w:rPr>
            <w:rStyle w:val="Hyperlink"/>
            <w:rFonts w:ascii="Times New Roman" w:hAnsi="Times New Roman" w:cs="Times New Roman"/>
            <w:sz w:val="24"/>
            <w:szCs w:val="24"/>
            <w:lang w:val="en-US"/>
          </w:rPr>
          <w:t>https://activecollab.com/blog/project-management/how-to-do-simple-customer-profitability-analysis#:~:text=The%20first%20step%20toward%20customer,(the%20time%20you%20worked)</w:t>
        </w:r>
      </w:hyperlink>
    </w:p>
    <w:p w14:paraId="7302489D" w14:textId="77777777" w:rsidR="000D33CD" w:rsidRDefault="000D33CD" w:rsidP="00930D20">
      <w:pPr>
        <w:spacing w:line="480" w:lineRule="auto"/>
        <w:ind w:left="720" w:hanging="720"/>
        <w:rPr>
          <w:rFonts w:ascii="Times New Roman" w:hAnsi="Times New Roman" w:cs="Times New Roman"/>
          <w:sz w:val="24"/>
          <w:szCs w:val="24"/>
          <w:lang w:val="en-US"/>
        </w:rPr>
      </w:pPr>
      <w:r w:rsidRPr="000D33CD">
        <w:rPr>
          <w:rFonts w:ascii="Times New Roman" w:hAnsi="Times New Roman" w:cs="Times New Roman"/>
          <w:sz w:val="24"/>
          <w:szCs w:val="24"/>
          <w:lang w:val="en-US"/>
        </w:rPr>
        <w:t xml:space="preserve">Shapiro, J. (2016). How </w:t>
      </w:r>
      <w:r w:rsidRPr="000D33CD">
        <w:rPr>
          <w:rFonts w:ascii="Times New Roman" w:hAnsi="Times New Roman" w:cs="Times New Roman"/>
          <w:sz w:val="24"/>
          <w:szCs w:val="24"/>
          <w:lang w:val="en-US"/>
        </w:rPr>
        <w:t>the united states postal service uses its monopoly revenues and special privileges to cross subsidize its competitive operations</w:t>
      </w:r>
      <w:r w:rsidRPr="000D33CD">
        <w:rPr>
          <w:rFonts w:ascii="Times New Roman" w:hAnsi="Times New Roman" w:cs="Times New Roman"/>
          <w:sz w:val="24"/>
          <w:szCs w:val="24"/>
          <w:lang w:val="en-US"/>
        </w:rPr>
        <w:t xml:space="preserve">. </w:t>
      </w:r>
      <w:r w:rsidRPr="000D33CD">
        <w:rPr>
          <w:rFonts w:ascii="Times New Roman" w:hAnsi="Times New Roman" w:cs="Times New Roman"/>
          <w:i/>
          <w:sz w:val="24"/>
          <w:szCs w:val="24"/>
          <w:lang w:val="en-US"/>
        </w:rPr>
        <w:t>Sonecon</w:t>
      </w:r>
      <w:r w:rsidRPr="000D33CD">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7" w:history="1">
        <w:r w:rsidRPr="000D33CD">
          <w:rPr>
            <w:rStyle w:val="Hyperlink"/>
            <w:rFonts w:ascii="Times New Roman" w:hAnsi="Times New Roman" w:cs="Times New Roman"/>
            <w:sz w:val="24"/>
            <w:szCs w:val="24"/>
            <w:lang w:val="en-US"/>
          </w:rPr>
          <w:t>https://www.sonecon.com/docs/studies/Report_on_USPS_Cross_Subsidization-Shapiro-Sonecon-Final-February_16_2016.pdf</w:t>
        </w:r>
      </w:hyperlink>
    </w:p>
    <w:p w14:paraId="39A8A20D" w14:textId="77777777" w:rsidR="000D33CD" w:rsidRPr="000D33CD" w:rsidRDefault="000D33CD" w:rsidP="00930D20">
      <w:pPr>
        <w:spacing w:line="480" w:lineRule="auto"/>
        <w:ind w:left="720" w:hanging="720"/>
        <w:rPr>
          <w:rFonts w:ascii="Times New Roman" w:hAnsi="Times New Roman" w:cs="Times New Roman"/>
          <w:sz w:val="24"/>
          <w:szCs w:val="24"/>
          <w:lang w:val="en-US"/>
        </w:rPr>
      </w:pPr>
      <w:r w:rsidRPr="000D33CD">
        <w:rPr>
          <w:rFonts w:ascii="Times New Roman" w:hAnsi="Times New Roman" w:cs="Times New Roman"/>
          <w:sz w:val="24"/>
          <w:szCs w:val="24"/>
          <w:lang w:val="en-US"/>
        </w:rPr>
        <w:t xml:space="preserve">USPS. (2012). A </w:t>
      </w:r>
      <w:r w:rsidRPr="000D33CD">
        <w:rPr>
          <w:rFonts w:ascii="Times New Roman" w:hAnsi="Times New Roman" w:cs="Times New Roman"/>
          <w:sz w:val="24"/>
          <w:szCs w:val="24"/>
          <w:lang w:val="en-US"/>
        </w:rPr>
        <w:t xml:space="preserve">primer on postal costing issues. office of the inspector general </w:t>
      </w:r>
      <w:r w:rsidRPr="000D33CD">
        <w:rPr>
          <w:rFonts w:ascii="Times New Roman" w:hAnsi="Times New Roman" w:cs="Times New Roman"/>
          <w:sz w:val="24"/>
          <w:szCs w:val="24"/>
          <w:lang w:val="en-US"/>
        </w:rPr>
        <w:t xml:space="preserve">USPS. </w:t>
      </w:r>
      <w:hyperlink r:id="rId8" w:history="1">
        <w:r w:rsidRPr="000D33CD">
          <w:rPr>
            <w:rStyle w:val="Hyperlink"/>
            <w:rFonts w:ascii="Times New Roman" w:hAnsi="Times New Roman" w:cs="Times New Roman"/>
            <w:sz w:val="24"/>
            <w:szCs w:val="24"/>
            <w:lang w:val="en-US"/>
          </w:rPr>
          <w:t>https://www.uspsoig.gov/sites/default/files/document-library-files/2015/rarc-wp-12-008_0.pdf</w:t>
        </w:r>
      </w:hyperlink>
    </w:p>
    <w:sectPr w:rsidR="000D33CD" w:rsidRPr="000D33CD" w:rsidSect="000D33CD">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D40C3" w14:textId="77777777" w:rsidR="0009440F" w:rsidRDefault="0009440F" w:rsidP="000D33CD">
      <w:pPr>
        <w:spacing w:after="0" w:line="240" w:lineRule="auto"/>
      </w:pPr>
      <w:r>
        <w:separator/>
      </w:r>
    </w:p>
  </w:endnote>
  <w:endnote w:type="continuationSeparator" w:id="0">
    <w:p w14:paraId="30255497" w14:textId="77777777" w:rsidR="0009440F" w:rsidRDefault="0009440F" w:rsidP="000D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A19ED" w14:textId="77777777" w:rsidR="0009440F" w:rsidRDefault="0009440F" w:rsidP="000D33CD">
      <w:pPr>
        <w:spacing w:after="0" w:line="240" w:lineRule="auto"/>
      </w:pPr>
      <w:r>
        <w:separator/>
      </w:r>
    </w:p>
  </w:footnote>
  <w:footnote w:type="continuationSeparator" w:id="0">
    <w:p w14:paraId="5FCC18F0" w14:textId="77777777" w:rsidR="0009440F" w:rsidRDefault="0009440F" w:rsidP="000D3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463957674"/>
      <w:docPartObj>
        <w:docPartGallery w:val="Page Numbers (Top of Page)"/>
        <w:docPartUnique/>
      </w:docPartObj>
    </w:sdtPr>
    <w:sdtEndPr>
      <w:rPr>
        <w:noProof/>
      </w:rPr>
    </w:sdtEndPr>
    <w:sdtContent>
      <w:p w14:paraId="17CFED5A" w14:textId="2D3BA266" w:rsidR="000D33CD" w:rsidRPr="000D33CD" w:rsidRDefault="000D33CD" w:rsidP="000D33CD">
        <w:pPr>
          <w:pStyle w:val="Header"/>
          <w:jc w:val="right"/>
          <w:rPr>
            <w:rFonts w:ascii="Times New Roman" w:hAnsi="Times New Roman" w:cs="Times New Roman"/>
          </w:rPr>
        </w:pPr>
        <w:r w:rsidRPr="000D33CD">
          <w:rPr>
            <w:rFonts w:ascii="Times New Roman" w:hAnsi="Times New Roman" w:cs="Times New Roman"/>
            <w:bCs/>
            <w:lang w:val="en-US"/>
          </w:rPr>
          <w:t>DISCUSSION ON ALLOCATING COSTS</w:t>
        </w:r>
        <w:r>
          <w:rPr>
            <w:rFonts w:ascii="Times New Roman" w:hAnsi="Times New Roman" w:cs="Times New Roman"/>
          </w:rPr>
          <w:tab/>
        </w:r>
        <w:r w:rsidR="00930D20">
          <w:rPr>
            <w:rFonts w:ascii="Times New Roman" w:hAnsi="Times New Roman" w:cs="Times New Roman"/>
          </w:rPr>
          <w:tab/>
        </w:r>
        <w:r w:rsidRPr="000D33CD">
          <w:rPr>
            <w:rFonts w:ascii="Times New Roman" w:hAnsi="Times New Roman" w:cs="Times New Roman"/>
          </w:rPr>
          <w:fldChar w:fldCharType="begin"/>
        </w:r>
        <w:r w:rsidRPr="000D33CD">
          <w:rPr>
            <w:rFonts w:ascii="Times New Roman" w:hAnsi="Times New Roman" w:cs="Times New Roman"/>
          </w:rPr>
          <w:instrText xml:space="preserve"> PAGE   \* MERGEFORMAT </w:instrText>
        </w:r>
        <w:r w:rsidRPr="000D33CD">
          <w:rPr>
            <w:rFonts w:ascii="Times New Roman" w:hAnsi="Times New Roman" w:cs="Times New Roman"/>
          </w:rPr>
          <w:fldChar w:fldCharType="separate"/>
        </w:r>
        <w:r w:rsidRPr="000D33CD">
          <w:rPr>
            <w:rFonts w:ascii="Times New Roman" w:hAnsi="Times New Roman" w:cs="Times New Roman"/>
            <w:noProof/>
          </w:rPr>
          <w:t>2</w:t>
        </w:r>
        <w:r w:rsidRPr="000D33CD">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795822698"/>
      <w:docPartObj>
        <w:docPartGallery w:val="Page Numbers (Top of Page)"/>
        <w:docPartUnique/>
      </w:docPartObj>
    </w:sdtPr>
    <w:sdtEndPr>
      <w:rPr>
        <w:noProof/>
      </w:rPr>
    </w:sdtEndPr>
    <w:sdtContent>
      <w:p w14:paraId="130D0950" w14:textId="20DEF488" w:rsidR="000D33CD" w:rsidRPr="000D33CD" w:rsidRDefault="000D33CD" w:rsidP="000D33CD">
        <w:pPr>
          <w:pStyle w:val="Header"/>
          <w:jc w:val="right"/>
          <w:rPr>
            <w:rFonts w:ascii="Times New Roman" w:hAnsi="Times New Roman" w:cs="Times New Roman"/>
          </w:rPr>
        </w:pPr>
        <w:r>
          <w:rPr>
            <w:rFonts w:ascii="Times New Roman" w:hAnsi="Times New Roman" w:cs="Times New Roman"/>
            <w:lang w:val="en-US"/>
          </w:rPr>
          <w:t xml:space="preserve">Running head: </w:t>
        </w:r>
        <w:r w:rsidRPr="000D33CD">
          <w:rPr>
            <w:rFonts w:ascii="Times New Roman" w:hAnsi="Times New Roman" w:cs="Times New Roman"/>
            <w:bCs/>
            <w:lang w:val="en-US"/>
          </w:rPr>
          <w:t>DISCUSSION ON ALLOCATING COSTS</w:t>
        </w:r>
        <w:r>
          <w:rPr>
            <w:rFonts w:ascii="Times New Roman" w:hAnsi="Times New Roman" w:cs="Times New Roman"/>
          </w:rPr>
          <w:tab/>
        </w:r>
        <w:r w:rsidRPr="000D33CD">
          <w:rPr>
            <w:rFonts w:ascii="Times New Roman" w:hAnsi="Times New Roman" w:cs="Times New Roman"/>
          </w:rPr>
          <w:fldChar w:fldCharType="begin"/>
        </w:r>
        <w:r w:rsidRPr="000D33CD">
          <w:rPr>
            <w:rFonts w:ascii="Times New Roman" w:hAnsi="Times New Roman" w:cs="Times New Roman"/>
          </w:rPr>
          <w:instrText xml:space="preserve"> PAGE   \* MERGEFORMAT </w:instrText>
        </w:r>
        <w:r w:rsidRPr="000D33CD">
          <w:rPr>
            <w:rFonts w:ascii="Times New Roman" w:hAnsi="Times New Roman" w:cs="Times New Roman"/>
          </w:rPr>
          <w:fldChar w:fldCharType="separate"/>
        </w:r>
        <w:r w:rsidRPr="000D33CD">
          <w:rPr>
            <w:rFonts w:ascii="Times New Roman" w:hAnsi="Times New Roman" w:cs="Times New Roman"/>
            <w:noProof/>
          </w:rPr>
          <w:t>2</w:t>
        </w:r>
        <w:r w:rsidRPr="000D33CD">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2tzQ1MTEytTAzNTdR0lEKTi0uzszPAykwrAUAUXpGsiwAAAA="/>
  </w:docVars>
  <w:rsids>
    <w:rsidRoot w:val="000D33CD"/>
    <w:rsid w:val="0009440F"/>
    <w:rsid w:val="000D33CD"/>
    <w:rsid w:val="00930D20"/>
    <w:rsid w:val="009D46AD"/>
    <w:rsid w:val="00BB419B"/>
    <w:rsid w:val="00F30EE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12964"/>
  <w15:chartTrackingRefBased/>
  <w15:docId w15:val="{2191DED3-58A4-4E6A-B596-EB30F798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3CD"/>
    <w:rPr>
      <w:color w:val="0563C1" w:themeColor="hyperlink"/>
      <w:u w:val="single"/>
    </w:rPr>
  </w:style>
  <w:style w:type="character" w:styleId="UnresolvedMention">
    <w:name w:val="Unresolved Mention"/>
    <w:basedOn w:val="DefaultParagraphFont"/>
    <w:uiPriority w:val="99"/>
    <w:semiHidden/>
    <w:unhideWhenUsed/>
    <w:rsid w:val="000D33CD"/>
    <w:rPr>
      <w:color w:val="605E5C"/>
      <w:shd w:val="clear" w:color="auto" w:fill="E1DFDD"/>
    </w:rPr>
  </w:style>
  <w:style w:type="paragraph" w:styleId="Header">
    <w:name w:val="header"/>
    <w:basedOn w:val="Normal"/>
    <w:link w:val="HeaderChar"/>
    <w:uiPriority w:val="99"/>
    <w:unhideWhenUsed/>
    <w:rsid w:val="000D3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3CD"/>
  </w:style>
  <w:style w:type="paragraph" w:styleId="Footer">
    <w:name w:val="footer"/>
    <w:basedOn w:val="Normal"/>
    <w:link w:val="FooterChar"/>
    <w:uiPriority w:val="99"/>
    <w:unhideWhenUsed/>
    <w:rsid w:val="000D3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psoig.gov/sites/default/files/document-library-files/2015/rarc-wp-12-008_0.pdf" TargetMode="External"/><Relationship Id="rId3" Type="http://schemas.openxmlformats.org/officeDocument/2006/relationships/webSettings" Target="webSettings.xml"/><Relationship Id="rId7" Type="http://schemas.openxmlformats.org/officeDocument/2006/relationships/hyperlink" Target="https://www.sonecon.com/docs/studies/Report_on_USPS_Cross_Subsidization-Shapiro-Sonecon-Final-February_16_2016.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tivecollab.com/blog/project-management/how-to-do-simple-customer-profitability-analysi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4</cp:revision>
  <dcterms:created xsi:type="dcterms:W3CDTF">2021-02-09T21:25:00Z</dcterms:created>
  <dcterms:modified xsi:type="dcterms:W3CDTF">2021-02-09T21:36:00Z</dcterms:modified>
</cp:coreProperties>
</file>